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E487268" w:rsidR="0024773C" w:rsidRPr="009D6134" w:rsidRDefault="00174BE2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174BE2">
        <w:rPr>
          <w:rFonts w:ascii="Times New Roman" w:hAnsi="Times New Roman"/>
          <w:bCs/>
          <w:sz w:val="28"/>
          <w:szCs w:val="28"/>
        </w:rPr>
        <w:t xml:space="preserve">ля подключения (технологического присоединения) к сетям инженерно-технического обеспечения по объекту: «Строительство ВЛ 0,4 </w:t>
      </w:r>
      <w:proofErr w:type="spellStart"/>
      <w:r w:rsidRPr="00174BE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74BE2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Нижние Муллы (4500099273)»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0147A0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147A0"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3060D495" w14:textId="6149178C" w:rsidR="009D6134" w:rsidRDefault="00917E75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4C64D1">
        <w:rPr>
          <w:rFonts w:ascii="Times New Roman" w:hAnsi="Times New Roman"/>
          <w:bCs/>
          <w:sz w:val="28"/>
          <w:szCs w:val="28"/>
        </w:rPr>
        <w:t>000</w:t>
      </w:r>
      <w:r w:rsidR="00EA1853" w:rsidRPr="00EA1853">
        <w:rPr>
          <w:rFonts w:ascii="Times New Roman" w:hAnsi="Times New Roman"/>
          <w:bCs/>
          <w:sz w:val="28"/>
          <w:szCs w:val="28"/>
        </w:rPr>
        <w:t>000</w:t>
      </w:r>
      <w:r w:rsidR="004C64D1">
        <w:rPr>
          <w:rFonts w:ascii="Times New Roman" w:hAnsi="Times New Roman"/>
          <w:bCs/>
          <w:sz w:val="28"/>
          <w:szCs w:val="28"/>
        </w:rPr>
        <w:t>0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4C64D1">
        <w:rPr>
          <w:rFonts w:ascii="Times New Roman" w:hAnsi="Times New Roman"/>
          <w:bCs/>
          <w:sz w:val="28"/>
          <w:szCs w:val="28"/>
        </w:rPr>
        <w:t>14530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4C64D1">
        <w:rPr>
          <w:rFonts w:ascii="Times New Roman" w:hAnsi="Times New Roman"/>
          <w:bCs/>
          <w:sz w:val="28"/>
          <w:szCs w:val="28"/>
        </w:rPr>
        <w:t>253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1972C6" w:rsidRPr="001972C6">
        <w:rPr>
          <w:rFonts w:ascii="Times New Roman" w:hAnsi="Times New Roman"/>
          <w:bCs/>
          <w:sz w:val="28"/>
          <w:szCs w:val="28"/>
        </w:rPr>
        <w:t>Пермский край, Пермский р-н, Култаевское сельское поселение</w:t>
      </w:r>
      <w:r w:rsidR="001972C6">
        <w:rPr>
          <w:rFonts w:ascii="Times New Roman" w:hAnsi="Times New Roman"/>
          <w:bCs/>
          <w:sz w:val="28"/>
          <w:szCs w:val="28"/>
        </w:rPr>
        <w:t>;</w:t>
      </w:r>
    </w:p>
    <w:p w14:paraId="72187FFA" w14:textId="67E357FF" w:rsidR="00DF3F48" w:rsidRDefault="00DF3F48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4C64D1">
        <w:rPr>
          <w:rFonts w:ascii="Times New Roman" w:hAnsi="Times New Roman"/>
          <w:bCs/>
          <w:sz w:val="28"/>
          <w:szCs w:val="28"/>
        </w:rPr>
        <w:t>132</w:t>
      </w:r>
      <w:r w:rsidR="00EA1853" w:rsidRPr="00EA1853">
        <w:rPr>
          <w:rFonts w:ascii="Times New Roman" w:hAnsi="Times New Roman"/>
          <w:bCs/>
          <w:sz w:val="28"/>
          <w:szCs w:val="28"/>
        </w:rPr>
        <w:t>000</w:t>
      </w:r>
      <w:r w:rsidR="004C64D1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B3024">
        <w:rPr>
          <w:rFonts w:ascii="Times New Roman" w:hAnsi="Times New Roman"/>
          <w:bCs/>
          <w:sz w:val="28"/>
          <w:szCs w:val="28"/>
        </w:rPr>
        <w:t>1</w:t>
      </w:r>
      <w:r w:rsidR="004C64D1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10292BB6" w14:textId="1CF7C7C5" w:rsidR="00DF3F48" w:rsidRDefault="00DF3F48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972C6">
        <w:rPr>
          <w:rFonts w:ascii="Times New Roman" w:hAnsi="Times New Roman"/>
          <w:bCs/>
          <w:sz w:val="28"/>
          <w:szCs w:val="28"/>
        </w:rPr>
        <w:t>272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dcterms:created xsi:type="dcterms:W3CDTF">2024-10-04T13:32:00Z</dcterms:created>
  <dcterms:modified xsi:type="dcterms:W3CDTF">2025-10-02T05:08:00Z</dcterms:modified>
</cp:coreProperties>
</file>